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1C" w:rsidRPr="00390D1C" w:rsidRDefault="00390D1C" w:rsidP="00390D1C">
      <w:pPr>
        <w:pStyle w:val="a3"/>
        <w:rPr>
          <w:b/>
          <w:bCs/>
        </w:rPr>
      </w:pPr>
      <w:r w:rsidRPr="00390D1C">
        <w:rPr>
          <w:b/>
          <w:bCs/>
        </w:rPr>
        <w:t xml:space="preserve">Приложение N 1. Перечень жизненно необходимых и важнейших лекарственных препаратов для медицинского применения на 2019 год </w:t>
      </w:r>
    </w:p>
    <w:p w:rsidR="00390D1C" w:rsidRPr="00390D1C" w:rsidRDefault="00390D1C" w:rsidP="00390D1C">
      <w:pPr>
        <w:pStyle w:val="a3"/>
        <w:rPr>
          <w:b/>
          <w:bCs/>
        </w:rPr>
      </w:pPr>
      <w:bookmarkStart w:id="0" w:name="text"/>
      <w:bookmarkEnd w:id="0"/>
      <w:r w:rsidRPr="00390D1C">
        <w:rPr>
          <w:b/>
          <w:bCs/>
        </w:rPr>
        <w:t>ПРИЛОЖЕНИЕ N 1</w:t>
      </w:r>
      <w:r w:rsidRPr="00390D1C">
        <w:rPr>
          <w:b/>
          <w:bCs/>
        </w:rPr>
        <w:br/>
        <w:t xml:space="preserve">к </w:t>
      </w:r>
      <w:hyperlink r:id="rId5" w:history="1">
        <w:r w:rsidRPr="00390D1C">
          <w:rPr>
            <w:rStyle w:val="a5"/>
            <w:b/>
            <w:bCs/>
          </w:rPr>
          <w:t>распоряжению</w:t>
        </w:r>
      </w:hyperlink>
      <w:r w:rsidRPr="00390D1C">
        <w:rPr>
          <w:b/>
          <w:bCs/>
        </w:rPr>
        <w:t xml:space="preserve"> Правительства</w:t>
      </w:r>
      <w:r w:rsidRPr="00390D1C">
        <w:rPr>
          <w:b/>
          <w:bCs/>
        </w:rPr>
        <w:br/>
        <w:t>Российской Федерации</w:t>
      </w:r>
      <w:r w:rsidRPr="00390D1C">
        <w:rPr>
          <w:b/>
          <w:bCs/>
        </w:rPr>
        <w:br/>
        <w:t>от 10 декабря 2018 г. N 2738-р</w:t>
      </w:r>
    </w:p>
    <w:p w:rsidR="00390D1C" w:rsidRDefault="00390D1C" w:rsidP="00390D1C">
      <w:pPr>
        <w:pStyle w:val="a3"/>
        <w:rPr>
          <w:rStyle w:val="a4"/>
        </w:rPr>
      </w:pPr>
    </w:p>
    <w:p w:rsidR="00390D1C" w:rsidRDefault="00390D1C" w:rsidP="00390D1C">
      <w:pPr>
        <w:pStyle w:val="a3"/>
      </w:pPr>
      <w:r>
        <w:rPr>
          <w:rStyle w:val="a4"/>
        </w:rPr>
        <w:t>VII. Противосудорожные средства</w:t>
      </w:r>
    </w:p>
    <w:p w:rsidR="00390D1C" w:rsidRDefault="00390D1C" w:rsidP="00390D1C">
      <w:pPr>
        <w:pStyle w:val="a3"/>
      </w:pPr>
      <w:proofErr w:type="spellStart"/>
      <w:r>
        <w:t>Бензобарбитал</w:t>
      </w:r>
      <w:proofErr w:type="spellEnd"/>
      <w:r>
        <w:t xml:space="preserve"> — таблетки.</w:t>
      </w:r>
      <w:r>
        <w:br/>
      </w:r>
      <w:proofErr w:type="spellStart"/>
      <w:r>
        <w:t>Вальпроевая</w:t>
      </w:r>
      <w:proofErr w:type="spellEnd"/>
      <w:r>
        <w:t xml:space="preserve"> кислота — капли для приема внутрь; сироп; таблетки, покрытые кишечнорастворимой оболочкой; таблетки пролонгированного действия, покрытые оболочкой.</w:t>
      </w:r>
      <w:r>
        <w:br/>
      </w:r>
      <w:proofErr w:type="spellStart"/>
      <w:r>
        <w:t>Карбамазепин</w:t>
      </w:r>
      <w:proofErr w:type="spellEnd"/>
      <w:r>
        <w:t xml:space="preserve"> — таблетки; таблетки пролонгированного действия; таблетки пролонгированного действия, покрытые оболочкой.</w:t>
      </w:r>
      <w:r>
        <w:br/>
        <w:t>Клоназепам — таблетки.</w:t>
      </w:r>
      <w:r>
        <w:br/>
      </w:r>
      <w:proofErr w:type="spellStart"/>
      <w:r>
        <w:t>Ламотриджин</w:t>
      </w:r>
      <w:proofErr w:type="spellEnd"/>
      <w:r>
        <w:t xml:space="preserve"> — таблетки.</w:t>
      </w:r>
      <w:r>
        <w:br/>
      </w:r>
      <w:proofErr w:type="spellStart"/>
      <w:r>
        <w:t>Примидон</w:t>
      </w:r>
      <w:proofErr w:type="spellEnd"/>
      <w:r>
        <w:t xml:space="preserve"> — таблетки.</w:t>
      </w:r>
      <w:r>
        <w:br/>
      </w:r>
      <w:proofErr w:type="spellStart"/>
      <w:r>
        <w:t>Топирамат</w:t>
      </w:r>
      <w:proofErr w:type="spellEnd"/>
      <w:r>
        <w:t xml:space="preserve"> — капсулы; таблетки, покрытые оболочкой.</w:t>
      </w:r>
      <w:r>
        <w:br/>
      </w:r>
      <w:proofErr w:type="spellStart"/>
      <w:r>
        <w:t>Фенитоин</w:t>
      </w:r>
      <w:proofErr w:type="spellEnd"/>
      <w:r>
        <w:t xml:space="preserve"> — таблетки.</w:t>
      </w:r>
      <w:r>
        <w:br/>
      </w:r>
      <w:proofErr w:type="spellStart"/>
      <w:r>
        <w:t>Фенобарбитал</w:t>
      </w:r>
      <w:proofErr w:type="spellEnd"/>
      <w:r>
        <w:t xml:space="preserve"> — таблетки.</w:t>
      </w:r>
      <w:r>
        <w:br/>
      </w:r>
      <w:proofErr w:type="spellStart"/>
      <w:r>
        <w:t>Этосуксимид</w:t>
      </w:r>
      <w:proofErr w:type="spellEnd"/>
      <w:r>
        <w:t xml:space="preserve"> — капсулы.</w:t>
      </w:r>
    </w:p>
    <w:p w:rsidR="00390D1C" w:rsidRDefault="00390D1C" w:rsidP="00390D1C">
      <w:pPr>
        <w:pStyle w:val="a3"/>
      </w:pPr>
      <w:r>
        <w:rPr>
          <w:rStyle w:val="a4"/>
        </w:rPr>
        <w:t>VIII. Средства для лечения паркинсонизма</w:t>
      </w:r>
    </w:p>
    <w:p w:rsidR="00390D1C" w:rsidRDefault="00390D1C" w:rsidP="00390D1C">
      <w:pPr>
        <w:pStyle w:val="a3"/>
      </w:pPr>
      <w:proofErr w:type="spellStart"/>
      <w:r>
        <w:t>Бромокриптин</w:t>
      </w:r>
      <w:proofErr w:type="spellEnd"/>
      <w:r>
        <w:t xml:space="preserve"> — таблетки.</w:t>
      </w:r>
      <w:r>
        <w:br/>
      </w:r>
      <w:proofErr w:type="spellStart"/>
      <w:r>
        <w:t>Леводопа</w:t>
      </w:r>
      <w:proofErr w:type="spellEnd"/>
      <w:r>
        <w:t xml:space="preserve"> + </w:t>
      </w:r>
      <w:proofErr w:type="spellStart"/>
      <w:r>
        <w:t>Карбидопа</w:t>
      </w:r>
      <w:proofErr w:type="spellEnd"/>
      <w:r>
        <w:t xml:space="preserve"> — таблетки.</w:t>
      </w:r>
      <w:r>
        <w:br/>
      </w:r>
      <w:proofErr w:type="spellStart"/>
      <w:r>
        <w:t>Леводопа</w:t>
      </w:r>
      <w:proofErr w:type="spellEnd"/>
      <w:r>
        <w:t xml:space="preserve"> + </w:t>
      </w:r>
      <w:proofErr w:type="spellStart"/>
      <w:r>
        <w:t>Бенсеразид</w:t>
      </w:r>
      <w:proofErr w:type="spellEnd"/>
      <w:r>
        <w:t xml:space="preserve"> — капсулы; таблетки </w:t>
      </w:r>
      <w:proofErr w:type="spellStart"/>
      <w:r>
        <w:t>диспергируемые</w:t>
      </w:r>
      <w:proofErr w:type="spellEnd"/>
      <w:r>
        <w:t>; таблетки.</w:t>
      </w:r>
      <w:r>
        <w:br/>
      </w:r>
      <w:proofErr w:type="spellStart"/>
      <w:r>
        <w:t>Пирибедил</w:t>
      </w:r>
      <w:proofErr w:type="spellEnd"/>
      <w:r>
        <w:t xml:space="preserve"> — таблетки с контролируемым высвобождением, покрытые оболочкой.</w:t>
      </w:r>
      <w:r>
        <w:br/>
      </w:r>
      <w:proofErr w:type="spellStart"/>
      <w:r>
        <w:t>Толперизон</w:t>
      </w:r>
      <w:proofErr w:type="spellEnd"/>
      <w:r>
        <w:t xml:space="preserve"> — таблетки, покрытые оболочкой.</w:t>
      </w:r>
      <w:r>
        <w:br/>
      </w:r>
      <w:proofErr w:type="spellStart"/>
      <w:r>
        <w:t>Циклодол</w:t>
      </w:r>
      <w:proofErr w:type="spellEnd"/>
      <w:r>
        <w:t xml:space="preserve"> — таблетки.</w:t>
      </w:r>
    </w:p>
    <w:p w:rsidR="00390D1C" w:rsidRDefault="00390D1C" w:rsidP="00390D1C">
      <w:pPr>
        <w:pStyle w:val="a3"/>
      </w:pPr>
      <w:r>
        <w:rPr>
          <w:rStyle w:val="a4"/>
        </w:rPr>
        <w:t xml:space="preserve">IX. </w:t>
      </w:r>
      <w:proofErr w:type="spellStart"/>
      <w:r>
        <w:rPr>
          <w:rStyle w:val="a4"/>
        </w:rPr>
        <w:t>Анксиолитики</w:t>
      </w:r>
      <w:proofErr w:type="spellEnd"/>
    </w:p>
    <w:p w:rsidR="00390D1C" w:rsidRDefault="00390D1C" w:rsidP="00390D1C">
      <w:pPr>
        <w:pStyle w:val="a3"/>
      </w:pPr>
      <w:proofErr w:type="spellStart"/>
      <w:r>
        <w:t>Алпразолам</w:t>
      </w:r>
      <w:proofErr w:type="spellEnd"/>
      <w:r>
        <w:t xml:space="preserve"> — таблетки; таблетки пролонгированного действия.</w:t>
      </w:r>
      <w:r>
        <w:br/>
      </w:r>
      <w:proofErr w:type="spellStart"/>
      <w:r>
        <w:t>Диазепам</w:t>
      </w:r>
      <w:proofErr w:type="spellEnd"/>
      <w:r>
        <w:t xml:space="preserve"> — таблетки.</w:t>
      </w:r>
      <w:r>
        <w:br/>
      </w:r>
      <w:proofErr w:type="spellStart"/>
      <w:r>
        <w:t>Гидроксизин</w:t>
      </w:r>
      <w:proofErr w:type="spellEnd"/>
      <w:r>
        <w:t xml:space="preserve"> — таблетки, покрытые оболочкой.</w:t>
      </w:r>
      <w:r>
        <w:br/>
      </w:r>
      <w:proofErr w:type="spellStart"/>
      <w:r>
        <w:t>Медазепам</w:t>
      </w:r>
      <w:proofErr w:type="spellEnd"/>
      <w:r>
        <w:t xml:space="preserve"> — таблетки.</w:t>
      </w:r>
      <w:r>
        <w:br/>
      </w:r>
      <w:proofErr w:type="spellStart"/>
      <w:r>
        <w:t>Нитразепам</w:t>
      </w:r>
      <w:proofErr w:type="spellEnd"/>
      <w:r>
        <w:t xml:space="preserve"> — таблетки.</w:t>
      </w:r>
      <w:r>
        <w:br/>
      </w:r>
      <w:proofErr w:type="spellStart"/>
      <w:r>
        <w:t>Тофизопам</w:t>
      </w:r>
      <w:proofErr w:type="spellEnd"/>
      <w:r>
        <w:t xml:space="preserve"> — таблетки.</w:t>
      </w:r>
      <w:r>
        <w:br/>
      </w:r>
      <w:proofErr w:type="spellStart"/>
      <w:r>
        <w:t>Феназепам</w:t>
      </w:r>
      <w:proofErr w:type="spellEnd"/>
      <w:r>
        <w:t xml:space="preserve"> — таблетки.</w:t>
      </w:r>
    </w:p>
    <w:p w:rsidR="00390D1C" w:rsidRDefault="00390D1C" w:rsidP="00390D1C">
      <w:pPr>
        <w:pStyle w:val="a3"/>
      </w:pPr>
      <w:r>
        <w:rPr>
          <w:rStyle w:val="a4"/>
        </w:rPr>
        <w:t>X. Антипсихотические средства</w:t>
      </w:r>
    </w:p>
    <w:p w:rsidR="00390D1C" w:rsidRDefault="00390D1C" w:rsidP="00390D1C">
      <w:pPr>
        <w:pStyle w:val="a3"/>
      </w:pPr>
      <w:proofErr w:type="spellStart"/>
      <w:r>
        <w:t>Галоперидол</w:t>
      </w:r>
      <w:proofErr w:type="spellEnd"/>
      <w:r>
        <w:t xml:space="preserve"> — капли для приема внутрь; таблетки.</w:t>
      </w:r>
      <w:r>
        <w:br/>
      </w:r>
      <w:proofErr w:type="spellStart"/>
      <w:r>
        <w:t>Зуклопентиксол</w:t>
      </w:r>
      <w:proofErr w:type="spellEnd"/>
      <w:r>
        <w:t xml:space="preserve"> — таблетки, покрытые оболочкой.</w:t>
      </w:r>
      <w:r>
        <w:br/>
      </w:r>
      <w:proofErr w:type="spellStart"/>
      <w:r>
        <w:t>Кветиапин</w:t>
      </w:r>
      <w:proofErr w:type="spellEnd"/>
      <w:r>
        <w:t xml:space="preserve"> — таблетки, покрытые пленочной оболочкой.</w:t>
      </w:r>
      <w:r>
        <w:br/>
      </w:r>
      <w:proofErr w:type="spellStart"/>
      <w:r>
        <w:t>Клозапин</w:t>
      </w:r>
      <w:proofErr w:type="spellEnd"/>
      <w:r>
        <w:t xml:space="preserve"> — таблетки.</w:t>
      </w:r>
      <w:r>
        <w:br/>
      </w:r>
      <w:proofErr w:type="spellStart"/>
      <w:r>
        <w:t>Левомепромазин</w:t>
      </w:r>
      <w:proofErr w:type="spellEnd"/>
      <w:r>
        <w:t xml:space="preserve"> — таблетки, покрытые оболочкой.</w:t>
      </w:r>
      <w:r>
        <w:br/>
      </w:r>
      <w:proofErr w:type="spellStart"/>
      <w:r>
        <w:lastRenderedPageBreak/>
        <w:t>Перфеназин</w:t>
      </w:r>
      <w:proofErr w:type="spellEnd"/>
      <w:r>
        <w:t xml:space="preserve"> — таблетки, покрытые оболочкой.</w:t>
      </w:r>
      <w:r>
        <w:br/>
      </w:r>
      <w:proofErr w:type="spellStart"/>
      <w:r>
        <w:t>Рисперидон</w:t>
      </w:r>
      <w:proofErr w:type="spellEnd"/>
      <w:r>
        <w:t xml:space="preserve"> — таблетки для рассасывания; таблетки, покрытые оболочкой.</w:t>
      </w:r>
      <w:r>
        <w:br/>
      </w:r>
      <w:proofErr w:type="spellStart"/>
      <w:r>
        <w:t>Сульпирид</w:t>
      </w:r>
      <w:proofErr w:type="spellEnd"/>
      <w:r>
        <w:t xml:space="preserve"> — капсулы; таблетки.</w:t>
      </w:r>
      <w:r>
        <w:br/>
      </w:r>
      <w:proofErr w:type="spellStart"/>
      <w:r>
        <w:t>Тиопроперазин</w:t>
      </w:r>
      <w:proofErr w:type="spellEnd"/>
      <w:r>
        <w:t xml:space="preserve"> — таблетки, покрытые оболочкой.</w:t>
      </w:r>
      <w:r>
        <w:br/>
      </w:r>
      <w:proofErr w:type="spellStart"/>
      <w:r>
        <w:t>Тиоридазин</w:t>
      </w:r>
      <w:proofErr w:type="spellEnd"/>
      <w:r>
        <w:t xml:space="preserve"> — драже; таблетки, покрытые оболочкой.</w:t>
      </w:r>
      <w:r>
        <w:br/>
      </w:r>
      <w:proofErr w:type="spellStart"/>
      <w:r>
        <w:t>Трифлуоперазин</w:t>
      </w:r>
      <w:proofErr w:type="spellEnd"/>
      <w:r>
        <w:t xml:space="preserve"> — таблетки, покрытые оболочкой.</w:t>
      </w:r>
      <w:r>
        <w:br/>
      </w:r>
      <w:proofErr w:type="spellStart"/>
      <w:r>
        <w:t>Флупентиксол</w:t>
      </w:r>
      <w:proofErr w:type="spellEnd"/>
      <w:r>
        <w:t xml:space="preserve"> — таблетки, покрытые оболочкой.</w:t>
      </w:r>
      <w:r>
        <w:br/>
      </w:r>
      <w:proofErr w:type="spellStart"/>
      <w:r>
        <w:t>Хлорпромазин</w:t>
      </w:r>
      <w:proofErr w:type="spellEnd"/>
      <w:r>
        <w:t xml:space="preserve"> — драже.</w:t>
      </w:r>
      <w:r>
        <w:br/>
      </w:r>
      <w:proofErr w:type="spellStart"/>
      <w:r>
        <w:t>Хлорпротиксен</w:t>
      </w:r>
      <w:proofErr w:type="spellEnd"/>
      <w:r>
        <w:t xml:space="preserve"> — таблетки, покрытые оболочкой.</w:t>
      </w:r>
    </w:p>
    <w:p w:rsidR="00390D1C" w:rsidRDefault="00390D1C" w:rsidP="00390D1C">
      <w:pPr>
        <w:pStyle w:val="a3"/>
      </w:pPr>
      <w:r>
        <w:rPr>
          <w:rStyle w:val="a4"/>
        </w:rPr>
        <w:t xml:space="preserve">XI. Антидепрессанты и средства </w:t>
      </w:r>
      <w:proofErr w:type="spellStart"/>
      <w:r>
        <w:rPr>
          <w:rStyle w:val="a4"/>
        </w:rPr>
        <w:t>нормотимического</w:t>
      </w:r>
      <w:proofErr w:type="spellEnd"/>
      <w:r>
        <w:rPr>
          <w:rStyle w:val="a4"/>
        </w:rPr>
        <w:t xml:space="preserve"> действия</w:t>
      </w:r>
    </w:p>
    <w:p w:rsidR="00390D1C" w:rsidRDefault="00390D1C" w:rsidP="00390D1C">
      <w:pPr>
        <w:pStyle w:val="a3"/>
      </w:pPr>
      <w:r>
        <w:t>Амитриптилин — таблетки; таблетки, покрытые оболочкой.</w:t>
      </w:r>
      <w:r>
        <w:br/>
      </w:r>
      <w:proofErr w:type="spellStart"/>
      <w:r>
        <w:t>Венлафаксин</w:t>
      </w:r>
      <w:proofErr w:type="spellEnd"/>
      <w:r>
        <w:t xml:space="preserve"> — капсулы с модифицированным высвобождением; таблетки.</w:t>
      </w:r>
      <w:r>
        <w:br/>
      </w:r>
      <w:proofErr w:type="spellStart"/>
      <w:r>
        <w:t>Имипрамин</w:t>
      </w:r>
      <w:proofErr w:type="spellEnd"/>
      <w:r>
        <w:t xml:space="preserve"> — драже.</w:t>
      </w:r>
      <w:r>
        <w:br/>
      </w:r>
      <w:proofErr w:type="spellStart"/>
      <w:r>
        <w:t>Кломипрамин</w:t>
      </w:r>
      <w:proofErr w:type="spellEnd"/>
      <w:r>
        <w:t xml:space="preserve"> — таблетки, покрытые оболочкой.</w:t>
      </w:r>
      <w:r>
        <w:br/>
        <w:t>Лития карбонат — таблетки пролонгированного действия.</w:t>
      </w:r>
      <w:r>
        <w:br/>
      </w:r>
      <w:proofErr w:type="spellStart"/>
      <w:r>
        <w:t>Мапротилин</w:t>
      </w:r>
      <w:proofErr w:type="spellEnd"/>
      <w:r>
        <w:t xml:space="preserve"> — таблетки, покрытые оболочкой.</w:t>
      </w:r>
      <w:r>
        <w:br/>
      </w:r>
      <w:proofErr w:type="spellStart"/>
      <w:r>
        <w:t>Милнаципран</w:t>
      </w:r>
      <w:proofErr w:type="spellEnd"/>
      <w:r>
        <w:t xml:space="preserve"> — капсулы.</w:t>
      </w:r>
      <w:r>
        <w:br/>
      </w:r>
      <w:proofErr w:type="spellStart"/>
      <w:r>
        <w:t>Пароксетин</w:t>
      </w:r>
      <w:proofErr w:type="spellEnd"/>
      <w:r>
        <w:t xml:space="preserve"> — таблетки, покрытые оболочкой.</w:t>
      </w:r>
      <w:r>
        <w:br/>
      </w:r>
      <w:proofErr w:type="spellStart"/>
      <w:r>
        <w:t>Пипофезин</w:t>
      </w:r>
      <w:proofErr w:type="spellEnd"/>
      <w:r>
        <w:t xml:space="preserve"> — таблетки.</w:t>
      </w:r>
      <w:r>
        <w:br/>
      </w:r>
      <w:proofErr w:type="spellStart"/>
      <w:r>
        <w:t>Пирлиндол</w:t>
      </w:r>
      <w:proofErr w:type="spellEnd"/>
      <w:r>
        <w:t xml:space="preserve"> — таблетки.</w:t>
      </w:r>
      <w:r>
        <w:br/>
      </w:r>
      <w:proofErr w:type="spellStart"/>
      <w:r>
        <w:t>Сертралин</w:t>
      </w:r>
      <w:proofErr w:type="spellEnd"/>
      <w:r>
        <w:t xml:space="preserve"> — таблетки, покрытые оболочкой.</w:t>
      </w:r>
      <w:r>
        <w:br/>
      </w:r>
      <w:proofErr w:type="spellStart"/>
      <w:r>
        <w:t>Флувоксамин</w:t>
      </w:r>
      <w:proofErr w:type="spellEnd"/>
      <w:r>
        <w:t xml:space="preserve"> — таблетки, покрытые оболочкой.</w:t>
      </w:r>
      <w:r>
        <w:br/>
      </w:r>
      <w:proofErr w:type="spellStart"/>
      <w:r>
        <w:t>Флуоксетин</w:t>
      </w:r>
      <w:proofErr w:type="spellEnd"/>
      <w:r>
        <w:t xml:space="preserve"> — капсулы.</w:t>
      </w:r>
      <w:r>
        <w:br/>
      </w:r>
      <w:proofErr w:type="spellStart"/>
      <w:r>
        <w:t>Эсциталопрам</w:t>
      </w:r>
      <w:proofErr w:type="spellEnd"/>
      <w:r>
        <w:t xml:space="preserve"> — таблетки, покрытые пленочной оболочкой.</w:t>
      </w:r>
    </w:p>
    <w:p w:rsidR="00390D1C" w:rsidRDefault="00390D1C" w:rsidP="00390D1C">
      <w:pPr>
        <w:pStyle w:val="a3"/>
      </w:pPr>
      <w:r>
        <w:rPr>
          <w:rStyle w:val="a4"/>
        </w:rPr>
        <w:t>XII. Средства для лечения нарушений сна</w:t>
      </w:r>
    </w:p>
    <w:p w:rsidR="00390D1C" w:rsidRDefault="00390D1C" w:rsidP="00390D1C">
      <w:pPr>
        <w:pStyle w:val="a3"/>
      </w:pPr>
      <w:proofErr w:type="spellStart"/>
      <w:r>
        <w:t>Золпидем</w:t>
      </w:r>
      <w:proofErr w:type="spellEnd"/>
      <w:r>
        <w:t xml:space="preserve"> — таблетки, покрытые оболочкой.</w:t>
      </w:r>
      <w:r>
        <w:br/>
      </w:r>
      <w:proofErr w:type="spellStart"/>
      <w:r>
        <w:t>Зопиклон</w:t>
      </w:r>
      <w:proofErr w:type="spellEnd"/>
      <w:r>
        <w:t xml:space="preserve"> — таблетки, покрытые оболочкой.</w:t>
      </w:r>
    </w:p>
    <w:p w:rsidR="00390D1C" w:rsidRDefault="00390D1C" w:rsidP="00390D1C">
      <w:pPr>
        <w:pStyle w:val="a3"/>
      </w:pPr>
      <w:r>
        <w:rPr>
          <w:rStyle w:val="a4"/>
        </w:rPr>
        <w:t>XIII. Прочие средства, влияющие на центральную нервную систему</w:t>
      </w:r>
    </w:p>
    <w:p w:rsidR="00390D1C" w:rsidRDefault="00390D1C" w:rsidP="00390D1C">
      <w:pPr>
        <w:pStyle w:val="a3"/>
      </w:pPr>
      <w:proofErr w:type="spellStart"/>
      <w:r>
        <w:t>Баклофен</w:t>
      </w:r>
      <w:proofErr w:type="spellEnd"/>
      <w:r>
        <w:t xml:space="preserve"> — таблетки.</w:t>
      </w:r>
      <w:r>
        <w:br/>
      </w:r>
      <w:proofErr w:type="spellStart"/>
      <w:r>
        <w:t>Бетагистин</w:t>
      </w:r>
      <w:proofErr w:type="spellEnd"/>
      <w:r>
        <w:t xml:space="preserve"> — таблетки.</w:t>
      </w:r>
      <w:r>
        <w:br/>
      </w:r>
      <w:proofErr w:type="spellStart"/>
      <w:r>
        <w:t>Винпоцетин</w:t>
      </w:r>
      <w:proofErr w:type="spellEnd"/>
      <w:r>
        <w:t xml:space="preserve"> — таблетки; таблетки, покрытые оболочкой.</w:t>
      </w:r>
      <w:r>
        <w:br/>
      </w:r>
      <w:proofErr w:type="gramStart"/>
      <w:r>
        <w:t>Гамма-аминомасляная</w:t>
      </w:r>
      <w:proofErr w:type="gramEnd"/>
      <w:r>
        <w:t xml:space="preserve"> кислота — таблетки, покрытые оболочкой.</w:t>
      </w:r>
      <w:r>
        <w:br/>
      </w:r>
      <w:proofErr w:type="spellStart"/>
      <w:r>
        <w:t>Гопантеновая</w:t>
      </w:r>
      <w:proofErr w:type="spellEnd"/>
      <w:r>
        <w:t xml:space="preserve"> кислота — таблетки.</w:t>
      </w:r>
      <w:r>
        <w:br/>
      </w:r>
      <w:proofErr w:type="spellStart"/>
      <w:r>
        <w:t>Никотиноил</w:t>
      </w:r>
      <w:proofErr w:type="spellEnd"/>
      <w:r>
        <w:t xml:space="preserve"> </w:t>
      </w:r>
      <w:proofErr w:type="gramStart"/>
      <w:r>
        <w:t>гамма-аминомасляная</w:t>
      </w:r>
      <w:proofErr w:type="gramEnd"/>
      <w:r>
        <w:t xml:space="preserve"> кислота — таблетки.</w:t>
      </w:r>
      <w:r>
        <w:br/>
      </w:r>
      <w:proofErr w:type="spellStart"/>
      <w:r>
        <w:t>Пирацетам</w:t>
      </w:r>
      <w:proofErr w:type="spellEnd"/>
      <w:r>
        <w:t xml:space="preserve"> — капсулы; раствор для приема внутрь; таблетки, покрытые оболочкой.</w:t>
      </w:r>
      <w:r>
        <w:br/>
      </w:r>
      <w:proofErr w:type="spellStart"/>
      <w:r>
        <w:t>Тизанидин</w:t>
      </w:r>
      <w:proofErr w:type="spellEnd"/>
      <w:r>
        <w:t xml:space="preserve"> — таблетки.</w:t>
      </w:r>
      <w:r>
        <w:br/>
      </w:r>
      <w:proofErr w:type="spellStart"/>
      <w:r>
        <w:t>Фенибут</w:t>
      </w:r>
      <w:proofErr w:type="spellEnd"/>
      <w:r>
        <w:t xml:space="preserve"> — таблетки.</w:t>
      </w:r>
      <w:r>
        <w:br/>
      </w:r>
      <w:proofErr w:type="spellStart"/>
      <w:r>
        <w:t>Фенотропил</w:t>
      </w:r>
      <w:proofErr w:type="spellEnd"/>
      <w:r>
        <w:t xml:space="preserve"> — таблетки.</w:t>
      </w:r>
      <w:r>
        <w:br/>
      </w:r>
      <w:proofErr w:type="spellStart"/>
      <w:r>
        <w:t>Циннаризин</w:t>
      </w:r>
      <w:proofErr w:type="spellEnd"/>
      <w:r>
        <w:t xml:space="preserve"> — таблетки.</w:t>
      </w:r>
    </w:p>
    <w:p w:rsidR="000B2F8C" w:rsidRDefault="000B2F8C"/>
    <w:p w:rsidR="00390D1C" w:rsidRDefault="00390D1C"/>
    <w:p w:rsidR="00390D1C" w:rsidRDefault="00390D1C"/>
    <w:p w:rsidR="00390D1C" w:rsidRDefault="00390D1C"/>
    <w:p w:rsidR="00390D1C" w:rsidRDefault="00390D1C">
      <w:bookmarkStart w:id="1" w:name="_GoBack"/>
      <w:bookmarkEnd w:id="1"/>
    </w:p>
    <w:sectPr w:rsidR="0039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1C"/>
    <w:rsid w:val="000B2F8C"/>
    <w:rsid w:val="0039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D1C"/>
    <w:rPr>
      <w:b/>
      <w:bCs/>
    </w:rPr>
  </w:style>
  <w:style w:type="character" w:styleId="a5">
    <w:name w:val="Hyperlink"/>
    <w:basedOn w:val="a0"/>
    <w:uiPriority w:val="99"/>
    <w:unhideWhenUsed/>
    <w:rsid w:val="00390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D1C"/>
    <w:rPr>
      <w:b/>
      <w:bCs/>
    </w:rPr>
  </w:style>
  <w:style w:type="character" w:styleId="a5">
    <w:name w:val="Hyperlink"/>
    <w:basedOn w:val="a0"/>
    <w:uiPriority w:val="99"/>
    <w:unhideWhenUsed/>
    <w:rsid w:val="00390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9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212304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PSIH-KAB41_1</dc:creator>
  <cp:lastModifiedBy>PSIH-KAB41_1</cp:lastModifiedBy>
  <cp:revision>1</cp:revision>
  <dcterms:created xsi:type="dcterms:W3CDTF">2019-10-01T07:59:00Z</dcterms:created>
  <dcterms:modified xsi:type="dcterms:W3CDTF">2019-10-01T08:09:00Z</dcterms:modified>
</cp:coreProperties>
</file>